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C9" w:rsidRDefault="002C62C9" w:rsidP="002C62C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E781C">
        <w:rPr>
          <w:rFonts w:ascii="Times New Roman" w:hAnsi="Times New Roman" w:cs="Times New Roman"/>
          <w:sz w:val="24"/>
        </w:rPr>
        <w:t xml:space="preserve">Муниципальное бюджетное образовательное учреждение </w:t>
      </w:r>
      <w:proofErr w:type="spellStart"/>
      <w:r w:rsidRPr="002E781C">
        <w:rPr>
          <w:rFonts w:ascii="Times New Roman" w:hAnsi="Times New Roman" w:cs="Times New Roman"/>
          <w:sz w:val="24"/>
        </w:rPr>
        <w:t>Толстомысенская</w:t>
      </w:r>
      <w:proofErr w:type="spellEnd"/>
      <w:r w:rsidRPr="002E781C">
        <w:rPr>
          <w:rFonts w:ascii="Times New Roman" w:hAnsi="Times New Roman" w:cs="Times New Roman"/>
          <w:sz w:val="24"/>
        </w:rPr>
        <w:t xml:space="preserve"> </w:t>
      </w:r>
    </w:p>
    <w:p w:rsidR="002C62C9" w:rsidRDefault="002C62C9" w:rsidP="002C62C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E781C">
        <w:rPr>
          <w:rFonts w:ascii="Times New Roman" w:hAnsi="Times New Roman" w:cs="Times New Roman"/>
          <w:sz w:val="24"/>
        </w:rPr>
        <w:t>средняя общеобразовательная школа №7</w:t>
      </w:r>
    </w:p>
    <w:p w:rsidR="002C62C9" w:rsidRPr="002E781C" w:rsidRDefault="002C62C9" w:rsidP="002C62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62C9" w:rsidRPr="002E781C" w:rsidRDefault="002C62C9" w:rsidP="002C62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6"/>
        <w:gridCol w:w="4785"/>
      </w:tblGrid>
      <w:tr w:rsidR="002C62C9" w:rsidRPr="002E781C" w:rsidTr="00B80D7E">
        <w:tc>
          <w:tcPr>
            <w:tcW w:w="3926" w:type="dxa"/>
            <w:shd w:val="clear" w:color="auto" w:fill="auto"/>
          </w:tcPr>
          <w:p w:rsidR="002C62C9" w:rsidRDefault="002C62C9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2C62C9" w:rsidRDefault="002C62C9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C62C9" w:rsidRDefault="002C62C9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Попкова А.В._____________</w:t>
            </w:r>
          </w:p>
          <w:p w:rsidR="002C62C9" w:rsidRPr="002E781C" w:rsidRDefault="002C62C9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№_________</w:t>
            </w:r>
          </w:p>
          <w:p w:rsidR="002C62C9" w:rsidRPr="002E781C" w:rsidRDefault="002C62C9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>от «____»  ____________ 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г.</w:t>
            </w:r>
          </w:p>
          <w:p w:rsidR="002C62C9" w:rsidRPr="002E781C" w:rsidRDefault="002C62C9" w:rsidP="00B80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2C62C9" w:rsidRPr="002E781C" w:rsidRDefault="002C62C9" w:rsidP="00B80D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2C62C9" w:rsidRPr="002E781C" w:rsidRDefault="002C62C9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>Толстомысенской</w:t>
            </w:r>
            <w:proofErr w:type="spellEnd"/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средней общеобразовательной школы №7</w:t>
            </w:r>
          </w:p>
          <w:p w:rsidR="002C62C9" w:rsidRPr="002E781C" w:rsidRDefault="002C62C9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Погодина Е.А.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______________</w:t>
            </w:r>
          </w:p>
          <w:p w:rsidR="002C62C9" w:rsidRDefault="002C62C9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End"/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  <w:p w:rsidR="002C62C9" w:rsidRPr="002E781C" w:rsidRDefault="002C62C9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«____» ______________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2C62C9" w:rsidRPr="002E781C" w:rsidRDefault="002C62C9" w:rsidP="00B80D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C62C9" w:rsidRPr="002E781C" w:rsidRDefault="002C62C9" w:rsidP="002C62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62C9" w:rsidRPr="002E781C" w:rsidRDefault="002C62C9" w:rsidP="002C62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2C9" w:rsidRPr="002E781C" w:rsidRDefault="002C62C9" w:rsidP="002C62C9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2C62C9" w:rsidRPr="002E781C" w:rsidRDefault="002C62C9" w:rsidP="002C62C9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2C62C9" w:rsidRDefault="002C62C9" w:rsidP="002C62C9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 xml:space="preserve">АДАПТИРОВАННАЯ ОБРАЗОВАТЕЛЬНАЯ </w:t>
      </w:r>
      <w:r w:rsidRPr="00BD53B5">
        <w:rPr>
          <w:rFonts w:ascii="Times New Roman" w:eastAsia="Calibri" w:hAnsi="Times New Roman" w:cs="Times New Roman"/>
          <w:b/>
          <w:sz w:val="32"/>
          <w:szCs w:val="36"/>
        </w:rPr>
        <w:t>ПРОГРАММА</w:t>
      </w:r>
    </w:p>
    <w:p w:rsidR="002C62C9" w:rsidRDefault="002C62C9" w:rsidP="002C62C9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 xml:space="preserve">Индивидуального обучения </w:t>
      </w:r>
    </w:p>
    <w:p w:rsidR="002C62C9" w:rsidRPr="00BD53B5" w:rsidRDefault="002C62C9" w:rsidP="002C62C9">
      <w:pPr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6 года обучения</w:t>
      </w:r>
    </w:p>
    <w:p w:rsidR="002C62C9" w:rsidRPr="002E781C" w:rsidRDefault="002C62C9" w:rsidP="002C62C9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2E781C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</w:t>
      </w:r>
      <w:r w:rsidRPr="002E781C">
        <w:rPr>
          <w:rFonts w:ascii="Times New Roman" w:eastAsia="Calibri" w:hAnsi="Times New Roman" w:cs="Times New Roman"/>
          <w:b/>
          <w:sz w:val="32"/>
          <w:szCs w:val="32"/>
        </w:rPr>
        <w:t>на 202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2E781C">
        <w:rPr>
          <w:rFonts w:ascii="Times New Roman" w:eastAsia="Calibri" w:hAnsi="Times New Roman" w:cs="Times New Roman"/>
          <w:b/>
          <w:sz w:val="32"/>
          <w:szCs w:val="32"/>
        </w:rPr>
        <w:t xml:space="preserve"> / 202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2E781C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2C62C9" w:rsidRPr="002E781C" w:rsidRDefault="002C62C9" w:rsidP="002C62C9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2C62C9" w:rsidRPr="002E781C" w:rsidRDefault="002C62C9" w:rsidP="002C62C9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2C62C9" w:rsidRPr="002E781C" w:rsidRDefault="002C62C9" w:rsidP="002C62C9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E781C">
        <w:rPr>
          <w:rFonts w:ascii="Times New Roman" w:eastAsia="Calibri" w:hAnsi="Times New Roman" w:cs="Times New Roman"/>
          <w:b/>
          <w:sz w:val="36"/>
          <w:szCs w:val="36"/>
        </w:rPr>
        <w:t xml:space="preserve">Учитель:  </w:t>
      </w:r>
      <w:proofErr w:type="spellStart"/>
      <w:r w:rsidRPr="002E781C">
        <w:rPr>
          <w:rFonts w:ascii="Times New Roman" w:eastAsia="Calibri" w:hAnsi="Times New Roman" w:cs="Times New Roman"/>
          <w:sz w:val="36"/>
          <w:szCs w:val="36"/>
        </w:rPr>
        <w:t>Кучерова</w:t>
      </w:r>
      <w:proofErr w:type="spellEnd"/>
      <w:r w:rsidRPr="002E781C">
        <w:rPr>
          <w:rFonts w:ascii="Times New Roman" w:eastAsia="Calibri" w:hAnsi="Times New Roman" w:cs="Times New Roman"/>
          <w:sz w:val="36"/>
          <w:szCs w:val="36"/>
        </w:rPr>
        <w:t xml:space="preserve"> С.А.</w:t>
      </w:r>
      <w:r w:rsidRPr="002E781C">
        <w:rPr>
          <w:rFonts w:ascii="Times New Roman" w:eastAsia="Calibri" w:hAnsi="Times New Roman" w:cs="Times New Roman"/>
          <w:b/>
          <w:sz w:val="36"/>
          <w:szCs w:val="36"/>
        </w:rPr>
        <w:t xml:space="preserve">   </w:t>
      </w:r>
    </w:p>
    <w:p w:rsidR="002C62C9" w:rsidRPr="002E781C" w:rsidRDefault="002C62C9" w:rsidP="002C62C9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E781C">
        <w:rPr>
          <w:rFonts w:ascii="Times New Roman" w:eastAsia="Calibri" w:hAnsi="Times New Roman" w:cs="Times New Roman"/>
          <w:b/>
          <w:sz w:val="36"/>
          <w:szCs w:val="36"/>
        </w:rPr>
        <w:t xml:space="preserve">Предмет:   </w:t>
      </w:r>
      <w:r>
        <w:rPr>
          <w:rFonts w:ascii="Times New Roman" w:eastAsia="Calibri" w:hAnsi="Times New Roman" w:cs="Times New Roman"/>
          <w:sz w:val="36"/>
          <w:szCs w:val="36"/>
        </w:rPr>
        <w:t>человек</w:t>
      </w:r>
    </w:p>
    <w:p w:rsidR="002C62C9" w:rsidRPr="002E781C" w:rsidRDefault="002C62C9" w:rsidP="002C62C9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2C62C9" w:rsidRPr="002E781C" w:rsidRDefault="002C62C9" w:rsidP="002C62C9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2C62C9" w:rsidRPr="002E781C" w:rsidRDefault="002C62C9" w:rsidP="002C62C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C62C9" w:rsidRPr="002E781C" w:rsidRDefault="002C62C9" w:rsidP="002C62C9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2C62C9" w:rsidRPr="002E781C" w:rsidRDefault="002C62C9" w:rsidP="002C62C9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6E319D" w:rsidRDefault="006E319D"/>
    <w:p w:rsidR="002C62C9" w:rsidRPr="002C62C9" w:rsidRDefault="002C62C9" w:rsidP="002C62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образовательная программа по предмету </w:t>
      </w:r>
      <w:r w:rsidRPr="002C62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«Человек»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государственного образовательного стандарта образования </w:t>
      </w:r>
      <w:proofErr w:type="gramStart"/>
      <w:r w:rsidRPr="002C62C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C62C9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(интеллектуальными нарушениями);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2), 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 xml:space="preserve">«Программы образования </w:t>
      </w:r>
      <w:proofErr w:type="gramStart"/>
      <w:r w:rsidRPr="002C62C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C62C9">
        <w:rPr>
          <w:rFonts w:ascii="Times New Roman" w:hAnsi="Times New Roman" w:cs="Times New Roman"/>
          <w:color w:val="000000"/>
          <w:sz w:val="24"/>
          <w:szCs w:val="24"/>
        </w:rPr>
        <w:t xml:space="preserve"> с умеренной и тяжелой умственной отсталостью под редакцией </w:t>
      </w:r>
      <w:proofErr w:type="spellStart"/>
      <w:r w:rsidRPr="002C62C9">
        <w:rPr>
          <w:rFonts w:ascii="Times New Roman" w:hAnsi="Times New Roman" w:cs="Times New Roman"/>
          <w:color w:val="000000"/>
          <w:sz w:val="24"/>
          <w:szCs w:val="24"/>
        </w:rPr>
        <w:t>Л.Б.Баряевой</w:t>
      </w:r>
      <w:proofErr w:type="spellEnd"/>
      <w:r w:rsidRPr="002C62C9">
        <w:rPr>
          <w:rFonts w:ascii="Times New Roman" w:hAnsi="Times New Roman" w:cs="Times New Roman"/>
          <w:color w:val="000000"/>
          <w:sz w:val="24"/>
          <w:szCs w:val="24"/>
        </w:rPr>
        <w:t>, Н.Н.Яковлевой-Санкт-Петербург,2011г.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представления о себе самом и ближайшем окружении.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формировать представление о себе, о собственном теле;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формировать представления о возрастных изменениях;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уметь поддерживать образ жизни, соответствующий возрасту, потребностям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и ограничениям здоровья;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соблюдать режим дня с необходимыми оздоровительными процедурами;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уметь определять своё самочувствие (как хорошее, или плохое),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локализировать болезненные ощущения и сообщать о них взрослому;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формировать умение обслуживать себя;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уметь следить за своим внешним видом;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 xml:space="preserve">- закрепить знания о своей семье, социальной роли, бытовой и </w:t>
      </w:r>
      <w:proofErr w:type="spellStart"/>
      <w:r w:rsidRPr="002C62C9"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формировать положительное отношение ребенка к урокам;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учить применять полученные знания для решения новых аналогичных задач.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предмета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осознание себя как ученика, заинтересованного посещением школы,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обучением, занятиями, как члена семьи, одноклассника, друга;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умение осмыслить свое социальное окружение, определение своего места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нем, принятие соответствующих возрасту ценностей и социальных ролей;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положительное отношение к окружающей действительности, готовность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организации взаимодействия с ней и эстетическому ее восприятию;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умение ценить и принимать следующие базовые ценности «добро», «семья»;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испытывать уважение к своей семье, к своим родственникам, любовь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родителям;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представление об эмоциях других людей, умение сочувствовать,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сопереживать;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знание о здоровом образе жизни: элементарные гигиенические навыки,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правильное питание.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Минимальный уровень: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умение понимать обращенную речь и смысла доступных невербальных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графических знаков (рисунков, фотографий, пиктограмм и 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графических изображений), неспецифических жестов;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умение вступать в контакт, поддерживать и завершать его, используя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традиционные (вербальные) и альтернативные средства коммуникации,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соблюдая общепринятые правила поведения;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умение относить себя к определенному полу;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умение определять «моё» и «не моё», осознавать и выражать свои интересы,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желания;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умение сообщать общие сведения о себе: имя, фамилия, возраст, пол;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знания о членах семьи, родственных отношениях в семье и своей 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роли;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умение решать постоянно возникающие жизненные задачи, связанные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удовлетворением первоочередных потребностей;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умение обслуживать себя: одеваться и раздеваться, ходить в туалет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выполнять гигиенические процедуры;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умение сообщать о своих потребностях и желаниях;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умение следить за своим внешним видом;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Достаточный уровень: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закрепление знаний о себе как «Я», осознание общности и различий «Я»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других.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умение сообщать общие сведения о себе: место жительства, свои интересы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др.;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закрепление знаний о возрастных изменениях человека, адекватное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отношение к своим возрастным изменениям;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умение использовать усвоенный словарный и фразовый материал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коммуникативных ситуациях;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умение определять свое самочувствие (как хорошее или плохое), показывать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или сообщать о болезненных ощущениях взрослому.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- умение понимать эмоциональные состояния других людей;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 реализации Программы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1 год.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Режим работы </w:t>
      </w:r>
      <w:r w:rsidR="00E47DE6"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E47D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 xml:space="preserve"> в неделю.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рабочей программы</w:t>
      </w:r>
    </w:p>
    <w:p w:rsidR="00E47DE6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Программа представлена следующими разделами: «Представления о</w:t>
      </w:r>
      <w:r w:rsidR="00E47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 xml:space="preserve">себе», </w:t>
      </w:r>
      <w:r w:rsidR="00E47DE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Семья».</w:t>
      </w:r>
    </w:p>
    <w:p w:rsidR="00E47DE6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Представления о себе</w:t>
      </w:r>
      <w:r w:rsidRPr="002C6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47DE6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Идентификация себя со своим именем, своей половой принадлежности</w:t>
      </w:r>
      <w:r w:rsidR="00E47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(как мальчика или девочки, юноши или девушки).</w:t>
      </w:r>
      <w:r w:rsidR="00E47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частях тела, о лице </w:t>
      </w:r>
      <w:proofErr w:type="spellStart"/>
      <w:r w:rsidRPr="002C62C9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proofErr w:type="gramStart"/>
      <w:r w:rsidRPr="002C62C9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spellEnd"/>
      <w:proofErr w:type="gramEnd"/>
      <w:r w:rsidRPr="002C62C9">
        <w:rPr>
          <w:rFonts w:ascii="Times New Roman" w:hAnsi="Times New Roman" w:cs="Times New Roman"/>
          <w:color w:val="000000"/>
          <w:sz w:val="24"/>
          <w:szCs w:val="24"/>
        </w:rPr>
        <w:t xml:space="preserve"> строении человека.</w:t>
      </w:r>
      <w:r w:rsidR="00E47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Представление о состоянии своего здоровья, важности соблюдения</w:t>
      </w:r>
      <w:r w:rsidR="00E47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режима дня и правил личной гигиены. Формирование алгоритма</w:t>
      </w:r>
      <w:r w:rsidR="00E47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последовательных действий по уходу за полостью рта. Дидактические игры на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br/>
        <w:t>выбор картинок или муляжей предметов, продуктов, полезных и вредных для</w:t>
      </w:r>
      <w:r w:rsidR="00E47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зубов. Практические упражнения: «чистка» зубов.</w:t>
      </w:r>
      <w:r w:rsidR="00E47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Знакомство со способами ухода за глазами</w:t>
      </w:r>
      <w:r w:rsidR="00E47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(правильно вытирать слезы,</w:t>
      </w:r>
      <w:r w:rsidR="00E47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мыть глаза) в ходе упражнений и имитационных действий. Выполнение</w:t>
      </w:r>
      <w:r w:rsidR="00E47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гимнастики для глаз по подражанию, по образцу и по словесной инструкции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br/>
        <w:t>учителя.</w:t>
      </w:r>
      <w:r w:rsidR="00E47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Называние своего возраста, даты рождения. Представление о</w:t>
      </w:r>
      <w:r w:rsidR="00E47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возрастных изменениях человека. Называние своего имени и фамилии.</w:t>
      </w:r>
      <w:r w:rsidR="00E47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Представление о занятиях в свободное время. Рассказ о себе.</w:t>
      </w:r>
    </w:p>
    <w:p w:rsidR="00E47DE6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Семья.</w:t>
      </w:r>
    </w:p>
    <w:p w:rsid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2C9">
        <w:rPr>
          <w:rFonts w:ascii="Times New Roman" w:hAnsi="Times New Roman" w:cs="Times New Roman"/>
          <w:color w:val="000000"/>
          <w:sz w:val="24"/>
          <w:szCs w:val="24"/>
        </w:rPr>
        <w:t>Представление о членах семьи, о родственных отношениях в семье, о</w:t>
      </w:r>
      <w:r w:rsidR="00E47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 xml:space="preserve">бытовой и </w:t>
      </w:r>
      <w:proofErr w:type="spellStart"/>
      <w:r w:rsidR="00E47DE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осуговой</w:t>
      </w:r>
      <w:proofErr w:type="spellEnd"/>
      <w:r w:rsidRPr="002C62C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членов семьи, о профессиональной</w:t>
      </w:r>
      <w:r w:rsidR="00E47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2C9">
        <w:rPr>
          <w:rFonts w:ascii="Times New Roman" w:hAnsi="Times New Roman" w:cs="Times New Roman"/>
          <w:color w:val="000000"/>
          <w:sz w:val="24"/>
          <w:szCs w:val="24"/>
        </w:rPr>
        <w:t>деятельности членов семьи. Рассказ о своей семье.</w:t>
      </w:r>
    </w:p>
    <w:p w:rsidR="00E47DE6" w:rsidRDefault="00E47DE6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6" w:rsidRDefault="00E47DE6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6" w:rsidRDefault="00E47DE6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6" w:rsidRDefault="00E47DE6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6" w:rsidRDefault="00E47DE6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6" w:rsidRDefault="00E47DE6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6" w:rsidRDefault="00E47DE6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6" w:rsidRDefault="00E47DE6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6" w:rsidRDefault="00E47DE6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6" w:rsidRDefault="00E47DE6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6" w:rsidRPr="002C62C9" w:rsidRDefault="00E47DE6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2C9" w:rsidRPr="002C62C9" w:rsidRDefault="002C62C9" w:rsidP="00E47D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Календарно – тематическое планирование </w:t>
      </w:r>
    </w:p>
    <w:p w:rsidR="002C62C9" w:rsidRPr="002C62C9" w:rsidRDefault="002C62C9" w:rsidP="002C6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1927"/>
        <w:gridCol w:w="1216"/>
        <w:gridCol w:w="1395"/>
        <w:gridCol w:w="3883"/>
      </w:tblGrid>
      <w:tr w:rsidR="002C62C9" w:rsidRPr="002C62C9" w:rsidTr="00E47DE6"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2C6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ученика</w:t>
            </w:r>
          </w:p>
        </w:tc>
      </w:tr>
      <w:tr w:rsidR="002C62C9" w:rsidRPr="002C62C9" w:rsidTr="00E47D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3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2C9" w:rsidRPr="002C62C9" w:rsidTr="00E47DE6">
        <w:trPr>
          <w:trHeight w:val="18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Для чего нам руки, ноги, уши, нос и голова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Двигательные, визуальные упражнения. Дидактическая игра. Совместный показ частей лица.</w:t>
            </w:r>
          </w:p>
        </w:tc>
      </w:tr>
      <w:tr w:rsidR="002C62C9" w:rsidRPr="002C62C9" w:rsidTr="00E47DE6">
        <w:trPr>
          <w:trHeight w:val="18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Составление распорядка дня. Различение понятий завтрак, обед, полдник, ужин. Проигрывание режима дня с дидактической куклой.</w:t>
            </w:r>
          </w:p>
        </w:tc>
      </w:tr>
      <w:tr w:rsidR="002C62C9" w:rsidRPr="002C62C9" w:rsidTr="00E47DE6">
        <w:trPr>
          <w:trHeight w:val="10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Полезные привычки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Беседа с детьми. Распределение дидактических карточек по группам. Просмотр и обсуждение мультфильма «</w:t>
            </w:r>
            <w:proofErr w:type="spellStart"/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C62C9" w:rsidRPr="002C62C9" w:rsidTr="00E47DE6">
        <w:trPr>
          <w:trHeight w:val="10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 xml:space="preserve">Кто как умывается. В гостях у </w:t>
            </w:r>
            <w:proofErr w:type="spellStart"/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игровой ситуации. Разглядывание сюжетных картинок. Формирование правильного навыка по умыванию лица</w:t>
            </w:r>
          </w:p>
        </w:tc>
      </w:tr>
      <w:tr w:rsidR="002C62C9" w:rsidRPr="002C62C9" w:rsidTr="00E47DE6">
        <w:trPr>
          <w:trHeight w:val="7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В гостях у поваренка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Игровые ситуации, Упражнения «волшебные слова». Используя вербальные и невербальные средства общения. Протираем стол, совместно с учителем расставляем посуду в соответствии с количеством человек.</w:t>
            </w:r>
          </w:p>
        </w:tc>
      </w:tr>
      <w:tr w:rsidR="002C62C9" w:rsidRPr="002C62C9" w:rsidTr="00E47DE6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Одежда. Виды одежды.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одеждой. Классификация одежды на группы. Игровые ситуации. Одевание дидактической куклы в соответствии с погодными условиями.</w:t>
            </w:r>
          </w:p>
        </w:tc>
      </w:tr>
      <w:tr w:rsidR="002C62C9" w:rsidRPr="002C62C9" w:rsidTr="00E47DE6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Обувь. Виды обуви и ее классификация. Сменная обувь.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Повторение действий учителя. Формирование навыка ухода за своей обувью: протирать от пыли, грязи, чистить кремом. Рассматривание картинок с обувью. Классификация обуви по группам.</w:t>
            </w:r>
          </w:p>
        </w:tc>
      </w:tr>
      <w:tr w:rsidR="002C62C9" w:rsidRPr="002C62C9" w:rsidTr="00E47DE6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Головные уборы.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Работа с пиктограммами, иллюстрациями, дидактическими играми. Предметные игры.</w:t>
            </w:r>
          </w:p>
        </w:tc>
      </w:tr>
      <w:tr w:rsidR="002C62C9" w:rsidRPr="002C62C9" w:rsidTr="00E47DE6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</w:t>
            </w:r>
            <w:r w:rsidRPr="002C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картинок. Беседа о членах семьи. Игровые ситуации.</w:t>
            </w:r>
          </w:p>
        </w:tc>
      </w:tr>
      <w:tr w:rsidR="002C62C9" w:rsidRPr="002C62C9" w:rsidTr="00E47DE6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семье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Игровые ситуации. Просматривание и обсуждение отрывка мультфильма «Правила хорошего тона в семье»</w:t>
            </w:r>
          </w:p>
        </w:tc>
      </w:tr>
      <w:tr w:rsidR="002C62C9" w:rsidRPr="002C62C9" w:rsidTr="00E47DE6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Что такое традиции?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Беседа о понятии традиции. Просмотр и обсуждение традиций</w:t>
            </w:r>
          </w:p>
        </w:tc>
      </w:tr>
      <w:tr w:rsidR="002C62C9" w:rsidRPr="002C62C9" w:rsidTr="00E47DE6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Традиции в моей семье. Семейные обязанности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Беседа о семейных традициях. Игровые ситуации. Раскрашивание раскраски по теме. Беседа о понятии «обязанность». Игровые ситуации.</w:t>
            </w:r>
          </w:p>
        </w:tc>
      </w:tr>
      <w:tr w:rsidR="002C62C9" w:rsidRPr="002C62C9" w:rsidTr="00E47DE6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Гигиена глаз, носа. Умение пользоваться носовым платком.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Наблюдение, повтор. Просмотр сюжетных картинок.</w:t>
            </w:r>
          </w:p>
        </w:tc>
      </w:tr>
      <w:tr w:rsidR="002C62C9" w:rsidRPr="002C62C9" w:rsidTr="00E47DE6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вредные привычки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Беседа. Распределение и обсуждение дидактических карточек по группам. Закрепление знаний о болезнях. Нахождение различий между полезными и вредными привычками.</w:t>
            </w:r>
          </w:p>
        </w:tc>
      </w:tr>
      <w:tr w:rsidR="002C62C9" w:rsidRPr="002C62C9" w:rsidTr="00E47DE6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Собираем и разбираем чемодан.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Наблюдение, повтор. Складывание вещей в чемодан, распаковка чемодана. Складывание одежды на полочку, развешивание на плечики. Наведение порядка в своих вещах.</w:t>
            </w:r>
          </w:p>
        </w:tc>
      </w:tr>
      <w:tr w:rsidR="002C62C9" w:rsidRPr="002C62C9" w:rsidTr="00E47DE6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Ухаживаем за одеждой и обувью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на закрепление ранее полученных навыков. Повторение действий учителя. Протирание и чистка обуви. Удаление пыли с одежды при помощи роллера.</w:t>
            </w:r>
          </w:p>
        </w:tc>
      </w:tr>
      <w:tr w:rsidR="002C62C9" w:rsidRPr="002C62C9" w:rsidTr="00E47DE6">
        <w:trPr>
          <w:trHeight w:val="13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Мама, папа, я – дружная семья!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2C9" w:rsidRPr="002C62C9" w:rsidRDefault="002C62C9" w:rsidP="00E4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C9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картинок. Беседа о членах семьи. Игровые ситуации. Составление рассказа о себе и своей семье. Рассказ о своей семье при помощи сюжетных картинок. (Соотношение членов семьи с фотографией).</w:t>
            </w:r>
          </w:p>
        </w:tc>
      </w:tr>
    </w:tbl>
    <w:p w:rsidR="002C62C9" w:rsidRPr="002C62C9" w:rsidRDefault="002C62C9" w:rsidP="002C6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2C9" w:rsidRDefault="002C62C9"/>
    <w:p w:rsidR="00BC0185" w:rsidRPr="008516F1" w:rsidRDefault="00BC0185" w:rsidP="00BC018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516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7. Учебно-методическое обеспечение</w:t>
      </w:r>
    </w:p>
    <w:p w:rsidR="00BC0185" w:rsidRPr="008516F1" w:rsidRDefault="00BC0185" w:rsidP="00BC018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F1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общего образования, разработанная на основе ФГОС для обучающихся с умственной отсталостью (вариант 2);</w:t>
      </w:r>
    </w:p>
    <w:p w:rsidR="00BC0185" w:rsidRPr="008516F1" w:rsidRDefault="00BC0185" w:rsidP="00BC018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F1">
        <w:rPr>
          <w:rFonts w:ascii="Times New Roman" w:hAnsi="Times New Roman" w:cs="Times New Roman"/>
          <w:sz w:val="24"/>
          <w:szCs w:val="24"/>
        </w:rPr>
        <w:t xml:space="preserve">Комплект  рабочих тетрадей - </w:t>
      </w:r>
      <w:proofErr w:type="spellStart"/>
      <w:r w:rsidRPr="008516F1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8516F1">
        <w:rPr>
          <w:rFonts w:ascii="Times New Roman" w:hAnsi="Times New Roman" w:cs="Times New Roman"/>
          <w:sz w:val="24"/>
          <w:szCs w:val="24"/>
        </w:rPr>
        <w:t xml:space="preserve"> Л.Б., Логинова Е.Т., Лопатина Л.В. «Я - говорю!». Комплект предназначен для работы с детьми, имеющими тяжелые нарушения в интеллектуальной деятельности.</w:t>
      </w:r>
    </w:p>
    <w:p w:rsidR="00BC0185" w:rsidRPr="008516F1" w:rsidRDefault="00BC0185" w:rsidP="00BC018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F1">
        <w:rPr>
          <w:rFonts w:ascii="Times New Roman" w:hAnsi="Times New Roman" w:cs="Times New Roman"/>
          <w:sz w:val="24"/>
          <w:szCs w:val="24"/>
        </w:rPr>
        <w:t>«Я и окружающий мир» - пособие для детей с особенностями психофизич</w:t>
      </w:r>
      <w:r w:rsidRPr="008516F1">
        <w:rPr>
          <w:rFonts w:ascii="Times New Roman" w:hAnsi="Times New Roman" w:cs="Times New Roman"/>
          <w:sz w:val="24"/>
          <w:szCs w:val="24"/>
        </w:rPr>
        <w:t>е</w:t>
      </w:r>
      <w:r w:rsidRPr="008516F1">
        <w:rPr>
          <w:rFonts w:ascii="Times New Roman" w:hAnsi="Times New Roman" w:cs="Times New Roman"/>
          <w:sz w:val="24"/>
          <w:szCs w:val="24"/>
        </w:rPr>
        <w:t xml:space="preserve">ского развития, авторы: Т.В. </w:t>
      </w:r>
      <w:proofErr w:type="spellStart"/>
      <w:r w:rsidRPr="008516F1">
        <w:rPr>
          <w:rFonts w:ascii="Times New Roman" w:hAnsi="Times New Roman" w:cs="Times New Roman"/>
          <w:sz w:val="24"/>
          <w:szCs w:val="24"/>
        </w:rPr>
        <w:t>Демьяненок</w:t>
      </w:r>
      <w:proofErr w:type="spellEnd"/>
      <w:r w:rsidRPr="008516F1">
        <w:rPr>
          <w:rFonts w:ascii="Times New Roman" w:hAnsi="Times New Roman" w:cs="Times New Roman"/>
          <w:sz w:val="24"/>
          <w:szCs w:val="24"/>
        </w:rPr>
        <w:t>, Ю.Н. Кислякова, И.Ю. Оглоблина.</w:t>
      </w:r>
    </w:p>
    <w:p w:rsidR="00BC0185" w:rsidRPr="008516F1" w:rsidRDefault="00BC0185" w:rsidP="00BC018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6F1">
        <w:rPr>
          <w:rFonts w:ascii="Times New Roman" w:hAnsi="Times New Roman" w:cs="Times New Roman"/>
          <w:b/>
          <w:sz w:val="24"/>
          <w:szCs w:val="24"/>
        </w:rPr>
        <w:t>8. Материально-техническое обеспечение</w:t>
      </w:r>
    </w:p>
    <w:p w:rsidR="00BC0185" w:rsidRDefault="00BC0185" w:rsidP="00BC018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16F1">
        <w:rPr>
          <w:rFonts w:ascii="Times New Roman" w:hAnsi="Times New Roman"/>
          <w:sz w:val="24"/>
          <w:szCs w:val="24"/>
        </w:rPr>
        <w:t xml:space="preserve">Предметные и сюжетные картинки, фотографии с изображением членов семьи ребенка; </w:t>
      </w:r>
    </w:p>
    <w:p w:rsidR="00BC0185" w:rsidRDefault="00BC0185" w:rsidP="00BC018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16F1">
        <w:rPr>
          <w:rFonts w:ascii="Times New Roman" w:hAnsi="Times New Roman"/>
          <w:sz w:val="24"/>
          <w:szCs w:val="24"/>
        </w:rPr>
        <w:t xml:space="preserve">пиктограммы и видеозаписи действий, правил поведения, пиктограммы с изображением действий, операций самообслуживания, используемых при этом предметов и др. </w:t>
      </w:r>
    </w:p>
    <w:p w:rsidR="00BC0185" w:rsidRDefault="00BC0185" w:rsidP="00BC018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16F1">
        <w:rPr>
          <w:rFonts w:ascii="Times New Roman" w:hAnsi="Times New Roman"/>
          <w:sz w:val="24"/>
          <w:szCs w:val="24"/>
        </w:rPr>
        <w:t xml:space="preserve">видеоматериалы, презентации, мультипликационные фильмы, иллюстрирующие внутрисемейные взаимоотношения; </w:t>
      </w:r>
    </w:p>
    <w:p w:rsidR="00BC0185" w:rsidRDefault="00BC0185" w:rsidP="00BC018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16F1">
        <w:rPr>
          <w:rFonts w:ascii="Times New Roman" w:hAnsi="Times New Roman"/>
          <w:sz w:val="24"/>
          <w:szCs w:val="24"/>
        </w:rPr>
        <w:t xml:space="preserve">рабочие тетради с изображениями контуров взрослых и детей для раскрашивания, вырезания, наклеивания, составления </w:t>
      </w:r>
      <w:proofErr w:type="spellStart"/>
      <w:r w:rsidRPr="008516F1">
        <w:rPr>
          <w:rFonts w:ascii="Times New Roman" w:hAnsi="Times New Roman"/>
          <w:sz w:val="24"/>
          <w:szCs w:val="24"/>
        </w:rPr>
        <w:t>фотоколлажей</w:t>
      </w:r>
      <w:proofErr w:type="spellEnd"/>
      <w:r w:rsidRPr="008516F1">
        <w:rPr>
          <w:rFonts w:ascii="Times New Roman" w:hAnsi="Times New Roman"/>
          <w:sz w:val="24"/>
          <w:szCs w:val="24"/>
        </w:rPr>
        <w:t xml:space="preserve"> и альбомов; </w:t>
      </w:r>
    </w:p>
    <w:p w:rsidR="00BC0185" w:rsidRDefault="00BC0185" w:rsidP="00BC018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16F1">
        <w:rPr>
          <w:rFonts w:ascii="Times New Roman" w:hAnsi="Times New Roman"/>
          <w:sz w:val="24"/>
          <w:szCs w:val="24"/>
        </w:rPr>
        <w:t xml:space="preserve">обучающие компьютерные программы, способствующие формированию у детей доступных представлений о ближайшем социальном окружении. </w:t>
      </w:r>
    </w:p>
    <w:p w:rsidR="00BC0185" w:rsidRPr="008516F1" w:rsidRDefault="00BC0185" w:rsidP="00BC018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16F1">
        <w:rPr>
          <w:rFonts w:ascii="Times New Roman" w:hAnsi="Times New Roman"/>
          <w:sz w:val="24"/>
          <w:szCs w:val="24"/>
        </w:rPr>
        <w:t xml:space="preserve">Компьютер. </w:t>
      </w:r>
    </w:p>
    <w:p w:rsidR="00E47DE6" w:rsidRDefault="00E47DE6"/>
    <w:sectPr w:rsidR="00E47DE6" w:rsidSect="006E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5DC"/>
    <w:multiLevelType w:val="hybridMultilevel"/>
    <w:tmpl w:val="8714854E"/>
    <w:lvl w:ilvl="0" w:tplc="BA667C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B209B"/>
    <w:multiLevelType w:val="hybridMultilevel"/>
    <w:tmpl w:val="21400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3D0FD1"/>
    <w:multiLevelType w:val="hybridMultilevel"/>
    <w:tmpl w:val="D27A2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F80F2D"/>
    <w:multiLevelType w:val="hybridMultilevel"/>
    <w:tmpl w:val="A3F6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62C9"/>
    <w:rsid w:val="002C62C9"/>
    <w:rsid w:val="006E319D"/>
    <w:rsid w:val="00BC0185"/>
    <w:rsid w:val="00E4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18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BC0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2022-12-01T11:14:00Z</dcterms:created>
  <dcterms:modified xsi:type="dcterms:W3CDTF">2022-12-01T11:33:00Z</dcterms:modified>
</cp:coreProperties>
</file>